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19" w:rsidRPr="00440F41" w:rsidRDefault="00073919" w:rsidP="00073919">
      <w:pPr>
        <w:jc w:val="right"/>
        <w:outlineLvl w:val="0"/>
        <w:rPr>
          <w:rFonts w:ascii="Arial" w:hAnsi="Arial" w:cs="Arial"/>
          <w:b/>
          <w:color w:val="1F4E79"/>
          <w:sz w:val="36"/>
        </w:rPr>
      </w:pPr>
      <w:r>
        <w:rPr>
          <w:rFonts w:ascii="Arial" w:hAnsi="Arial" w:cs="Arial"/>
          <w:b/>
          <w:color w:val="1F4E79"/>
          <w:sz w:val="36"/>
        </w:rPr>
        <w:t>Style Visual</w:t>
      </w:r>
      <w:r w:rsidRPr="00440F41">
        <w:rPr>
          <w:rFonts w:ascii="Arial" w:hAnsi="Arial" w:cs="Arial"/>
          <w:b/>
          <w:color w:val="1F4E79"/>
          <w:sz w:val="36"/>
        </w:rPr>
        <w:t xml:space="preserve"> Story</w:t>
      </w:r>
      <w:r>
        <w:rPr>
          <w:rFonts w:ascii="Arial" w:hAnsi="Arial" w:cs="Arial"/>
          <w:b/>
          <w:color w:val="1F4E79"/>
          <w:sz w:val="36"/>
        </w:rPr>
        <w:t xml:space="preserve"> (for an online hearing)</w:t>
      </w:r>
    </w:p>
    <w:p w:rsidR="00073919" w:rsidRPr="00C252F4" w:rsidRDefault="00073919" w:rsidP="00073919">
      <w:pPr>
        <w:jc w:val="right"/>
        <w:outlineLvl w:val="0"/>
        <w:rPr>
          <w:rFonts w:ascii="Arial" w:hAnsi="Arial" w:cs="Arial"/>
          <w:b/>
          <w:color w:val="1F4E79"/>
        </w:rPr>
      </w:pPr>
    </w:p>
    <w:p w:rsidR="00073919" w:rsidRPr="00EA515E" w:rsidRDefault="00073919" w:rsidP="00073919">
      <w:pPr>
        <w:spacing w:after="160" w:line="259" w:lineRule="auto"/>
        <w:jc w:val="center"/>
        <w:rPr>
          <w:rFonts w:ascii="Inter" w:eastAsia="Calibri" w:hAnsi="Inter" w:cs="Arial"/>
          <w:b/>
          <w:bCs/>
          <w:sz w:val="36"/>
          <w:szCs w:val="28"/>
          <w:u w:val="single"/>
          <w:lang w:eastAsia="en-US"/>
        </w:rPr>
      </w:pPr>
      <w:r w:rsidRPr="00EA515E">
        <w:rPr>
          <w:rFonts w:ascii="Inter" w:eastAsia="Calibri" w:hAnsi="Inter" w:cs="Arial"/>
          <w:b/>
          <w:bCs/>
          <w:sz w:val="36"/>
          <w:szCs w:val="28"/>
          <w:u w:val="single"/>
          <w:lang w:eastAsia="en-US"/>
        </w:rPr>
        <w:t>My tribunal hearing</w:t>
      </w:r>
    </w:p>
    <w:p w:rsidR="00073919" w:rsidRDefault="00073919" w:rsidP="00073919">
      <w:pPr>
        <w:spacing w:line="259" w:lineRule="auto"/>
        <w:rPr>
          <w:rFonts w:ascii="Inter" w:eastAsia="Calibri" w:hAnsi="Inter" w:cs="Arial"/>
          <w:b/>
          <w:bCs/>
          <w:sz w:val="28"/>
          <w:szCs w:val="28"/>
          <w:lang w:eastAsia="en-US"/>
        </w:rPr>
      </w:pPr>
      <w:r w:rsidRPr="00EA515E">
        <w:rPr>
          <w:rFonts w:ascii="Inter" w:eastAsia="Calibri" w:hAnsi="Inter" w:cs="Arial"/>
          <w:sz w:val="28"/>
          <w:szCs w:val="28"/>
          <w:lang w:eastAsia="en-US"/>
        </w:rPr>
        <w:t xml:space="preserve">My tribunal hearing will take place on </w:t>
      </w:r>
      <w:r w:rsidRPr="00EA515E">
        <w:rPr>
          <w:rFonts w:ascii="Inter" w:eastAsia="Calibri" w:hAnsi="Inter" w:cs="Arial"/>
          <w:b/>
          <w:bCs/>
          <w:sz w:val="28"/>
          <w:szCs w:val="28"/>
          <w:lang w:eastAsia="en-US"/>
        </w:rPr>
        <w:t xml:space="preserve">Monday 5 April and Tuesday 6 April 2025.  </w:t>
      </w:r>
    </w:p>
    <w:p w:rsidR="00073919" w:rsidRPr="00EA515E" w:rsidRDefault="00073919" w:rsidP="00073919">
      <w:pPr>
        <w:spacing w:line="259" w:lineRule="auto"/>
        <w:rPr>
          <w:rFonts w:ascii="Inter" w:eastAsia="Calibri" w:hAnsi="Inter" w:cs="Arial"/>
          <w:b/>
          <w:bCs/>
          <w:sz w:val="28"/>
          <w:szCs w:val="28"/>
          <w:lang w:eastAsia="en-US"/>
        </w:rPr>
      </w:pPr>
    </w:p>
    <w:p w:rsidR="00073919" w:rsidRPr="00EA515E" w:rsidRDefault="00073919" w:rsidP="00073919">
      <w:pPr>
        <w:spacing w:after="160" w:line="259" w:lineRule="auto"/>
        <w:rPr>
          <w:rFonts w:ascii="Inter" w:eastAsia="Calibri" w:hAnsi="Inter" w:cs="Arial"/>
          <w:sz w:val="28"/>
          <w:lang w:eastAsia="en-US"/>
        </w:rPr>
      </w:pPr>
      <w:r w:rsidRPr="00EA515E">
        <w:rPr>
          <w:rFonts w:ascii="Inter" w:eastAsia="Calibri" w:hAnsi="Inter" w:cs="Arial"/>
          <w:noProof/>
          <w:sz w:val="28"/>
        </w:rPr>
        <w:drawing>
          <wp:anchor distT="0" distB="0" distL="114300" distR="114300" simplePos="0" relativeHeight="251659264" behindDoc="1" locked="0" layoutInCell="1" allowOverlap="1">
            <wp:simplePos x="0" y="0"/>
            <wp:positionH relativeFrom="column">
              <wp:posOffset>6985</wp:posOffset>
            </wp:positionH>
            <wp:positionV relativeFrom="paragraph">
              <wp:posOffset>17145</wp:posOffset>
            </wp:positionV>
            <wp:extent cx="2284095" cy="854075"/>
            <wp:effectExtent l="0" t="0" r="1905" b="3175"/>
            <wp:wrapThrough wrapText="bothSides">
              <wp:wrapPolygon edited="0">
                <wp:start x="0" y="0"/>
                <wp:lineTo x="0" y="21199"/>
                <wp:lineTo x="21438" y="21199"/>
                <wp:lineTo x="21438" y="0"/>
                <wp:lineTo x="0" y="0"/>
              </wp:wrapPolygon>
            </wp:wrapThrough>
            <wp:docPr id="7" name="Picture 7" descr="New graphics1_HEC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raphics1_HEC Animati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409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919" w:rsidRPr="00EA515E" w:rsidRDefault="00073919" w:rsidP="00073919">
      <w:pPr>
        <w:spacing w:after="160" w:line="259" w:lineRule="auto"/>
        <w:rPr>
          <w:rFonts w:ascii="Inter" w:eastAsia="Calibri" w:hAnsi="Inter" w:cs="Arial"/>
          <w:b/>
          <w:sz w:val="32"/>
          <w:lang w:eastAsia="en-US"/>
        </w:rPr>
      </w:pPr>
      <w:r w:rsidRPr="00EA515E">
        <w:rPr>
          <w:rFonts w:ascii="Inter" w:eastAsia="Calibri" w:hAnsi="Inter" w:cs="Arial"/>
          <w:b/>
          <w:sz w:val="32"/>
          <w:lang w:eastAsia="en-US"/>
        </w:rPr>
        <w:t>How will it happen?</w:t>
      </w:r>
    </w:p>
    <w:p w:rsidR="00073919" w:rsidRPr="00EA515E" w:rsidRDefault="00073919" w:rsidP="00073919">
      <w:pPr>
        <w:spacing w:after="160" w:line="259" w:lineRule="auto"/>
        <w:rPr>
          <w:rFonts w:ascii="Inter" w:eastAsia="Calibri" w:hAnsi="Inter" w:cs="Arial"/>
          <w:sz w:val="28"/>
          <w:lang w:eastAsia="en-US"/>
        </w:rPr>
      </w:pPr>
    </w:p>
    <w:p w:rsidR="00073919" w:rsidRPr="0009431D" w:rsidRDefault="00073919" w:rsidP="00073919">
      <w:pPr>
        <w:numPr>
          <w:ilvl w:val="0"/>
          <w:numId w:val="2"/>
        </w:numPr>
        <w:spacing w:line="259" w:lineRule="auto"/>
        <w:rPr>
          <w:rFonts w:ascii="Inter" w:eastAsia="Calibri" w:hAnsi="Inter" w:cs="Arial"/>
          <w:b/>
          <w:bCs/>
          <w:sz w:val="28"/>
          <w:szCs w:val="28"/>
          <w:lang w:eastAsia="en-US"/>
        </w:rPr>
      </w:pPr>
      <w:r w:rsidRPr="00EA515E">
        <w:rPr>
          <w:rFonts w:ascii="Inter" w:eastAsia="Calibri" w:hAnsi="Inter" w:cs="Arial"/>
          <w:sz w:val="28"/>
          <w:lang w:eastAsia="en-US"/>
        </w:rPr>
        <w:t>The tribunal hearing will take place online with everyone using computers to communicate and see each other.</w:t>
      </w:r>
      <w:r>
        <w:rPr>
          <w:rFonts w:ascii="Inter" w:eastAsia="Calibri" w:hAnsi="Inter" w:cs="Arial"/>
          <w:sz w:val="28"/>
          <w:lang w:eastAsia="en-US"/>
        </w:rPr>
        <w:t xml:space="preserve">  </w:t>
      </w:r>
    </w:p>
    <w:p w:rsidR="00073919" w:rsidRPr="0009431D" w:rsidRDefault="00073919" w:rsidP="00073919">
      <w:pPr>
        <w:spacing w:line="259" w:lineRule="auto"/>
        <w:ind w:left="360"/>
        <w:rPr>
          <w:rFonts w:ascii="Inter" w:eastAsia="Calibri" w:hAnsi="Inter" w:cs="Arial"/>
          <w:b/>
          <w:bCs/>
          <w:sz w:val="28"/>
          <w:szCs w:val="28"/>
          <w:lang w:eastAsia="en-US"/>
        </w:rPr>
      </w:pPr>
    </w:p>
    <w:p w:rsidR="00073919" w:rsidRPr="00C252F4" w:rsidRDefault="00073919" w:rsidP="00073919">
      <w:pPr>
        <w:numPr>
          <w:ilvl w:val="0"/>
          <w:numId w:val="2"/>
        </w:numPr>
        <w:spacing w:after="160" w:line="259" w:lineRule="auto"/>
        <w:rPr>
          <w:rFonts w:ascii="Inter" w:eastAsia="Calibri" w:hAnsi="Inter" w:cs="Arial"/>
          <w:b/>
          <w:bCs/>
          <w:sz w:val="28"/>
          <w:szCs w:val="28"/>
          <w:lang w:eastAsia="en-US"/>
        </w:rPr>
      </w:pPr>
      <w:r>
        <w:rPr>
          <w:rFonts w:ascii="Inter" w:eastAsia="Calibri" w:hAnsi="Inter" w:cs="Arial"/>
          <w:sz w:val="28"/>
          <w:lang w:eastAsia="en-US"/>
        </w:rPr>
        <w:t>There will be 3 tribunal members – a legal member and two other members who are experienced in education, health or social work.  They are independent.  This means that they have nothing to do with my school or anyone else I know.</w:t>
      </w:r>
    </w:p>
    <w:p w:rsidR="00073919" w:rsidRDefault="00073919" w:rsidP="00073919">
      <w:pPr>
        <w:pStyle w:val="ListParagraph"/>
        <w:rPr>
          <w:rFonts w:ascii="Inter" w:eastAsia="Calibri" w:hAnsi="Inter" w:cs="Arial"/>
          <w:sz w:val="28"/>
          <w:lang w:eastAsia="en-US"/>
        </w:rPr>
      </w:pPr>
    </w:p>
    <w:p w:rsidR="00073919" w:rsidRPr="00073919" w:rsidRDefault="00073919" w:rsidP="00073919">
      <w:pPr>
        <w:numPr>
          <w:ilvl w:val="0"/>
          <w:numId w:val="2"/>
        </w:numPr>
        <w:spacing w:after="160" w:line="259" w:lineRule="auto"/>
        <w:rPr>
          <w:rFonts w:ascii="Inter" w:eastAsia="Calibri" w:hAnsi="Inter" w:cs="Arial"/>
          <w:b/>
          <w:bCs/>
          <w:sz w:val="28"/>
          <w:szCs w:val="28"/>
          <w:lang w:eastAsia="en-US"/>
        </w:rPr>
      </w:pPr>
      <w:r>
        <w:rPr>
          <w:rFonts w:ascii="Inter" w:eastAsia="Calibri" w:hAnsi="Inter" w:cs="Arial"/>
          <w:sz w:val="28"/>
          <w:lang w:eastAsia="en-US"/>
        </w:rPr>
        <w:t>You will know who the tribunal members are because they will have the same screen backdrop (like the image above).  They will also tell you their names on the day.</w:t>
      </w:r>
    </w:p>
    <w:p w:rsidR="00073919" w:rsidRPr="00EA515E" w:rsidRDefault="00073919" w:rsidP="00073919">
      <w:pPr>
        <w:spacing w:after="160" w:line="259" w:lineRule="auto"/>
        <w:rPr>
          <w:rFonts w:ascii="Inter" w:eastAsia="Calibri" w:hAnsi="Inter" w:cs="Arial"/>
          <w:lang w:eastAsia="en-US"/>
        </w:rPr>
      </w:pPr>
      <w:r w:rsidRPr="00EA515E">
        <w:rPr>
          <w:rFonts w:ascii="Inter" w:hAnsi="Inter"/>
          <w:noProof/>
        </w:rPr>
        <w:drawing>
          <wp:anchor distT="0" distB="0" distL="114300" distR="114300" simplePos="0" relativeHeight="251660288" behindDoc="1" locked="0" layoutInCell="1" allowOverlap="1">
            <wp:simplePos x="0" y="0"/>
            <wp:positionH relativeFrom="column">
              <wp:posOffset>-367030</wp:posOffset>
            </wp:positionH>
            <wp:positionV relativeFrom="page">
              <wp:posOffset>6249035</wp:posOffset>
            </wp:positionV>
            <wp:extent cx="1123950" cy="1005205"/>
            <wp:effectExtent l="0" t="0" r="0" b="0"/>
            <wp:wrapThrough wrapText="bothSides">
              <wp:wrapPolygon edited="0">
                <wp:start x="8786" y="0"/>
                <wp:lineTo x="6224" y="1228"/>
                <wp:lineTo x="1831" y="5731"/>
                <wp:lineTo x="1831" y="9415"/>
                <wp:lineTo x="2197" y="16783"/>
                <wp:lineTo x="8786" y="19649"/>
                <wp:lineTo x="14644" y="20467"/>
                <wp:lineTo x="17939" y="20467"/>
                <wp:lineTo x="19769" y="16374"/>
                <wp:lineTo x="19037" y="6550"/>
                <wp:lineTo x="14644" y="1637"/>
                <wp:lineTo x="12814" y="0"/>
                <wp:lineTo x="8786" y="0"/>
              </wp:wrapPolygon>
            </wp:wrapThrough>
            <wp:docPr id="6" name="Picture 6" descr="4915 needs to learn assets_Your 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4915 needs to learn assets_Your vo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919" w:rsidRPr="00EA515E" w:rsidRDefault="00073919" w:rsidP="00073919">
      <w:pPr>
        <w:spacing w:after="160" w:line="256" w:lineRule="auto"/>
        <w:ind w:left="360"/>
        <w:contextualSpacing/>
        <w:rPr>
          <w:rFonts w:ascii="Inter" w:eastAsia="Calibri" w:hAnsi="Inter" w:cs="Arial"/>
          <w:b/>
          <w:sz w:val="32"/>
          <w:lang w:eastAsia="en-US"/>
        </w:rPr>
      </w:pPr>
      <w:r w:rsidRPr="00EA515E">
        <w:rPr>
          <w:rFonts w:ascii="Inter" w:eastAsia="Calibri" w:hAnsi="Inter" w:cs="Arial"/>
          <w:b/>
          <w:sz w:val="32"/>
          <w:lang w:eastAsia="en-US"/>
        </w:rPr>
        <w:t>Speaking at the tribunal - the witness</w:t>
      </w:r>
    </w:p>
    <w:p w:rsidR="00073919" w:rsidRPr="00EA515E" w:rsidRDefault="00073919" w:rsidP="00073919">
      <w:pPr>
        <w:spacing w:after="160" w:line="256" w:lineRule="auto"/>
        <w:ind w:left="360"/>
        <w:contextualSpacing/>
        <w:rPr>
          <w:rFonts w:ascii="Inter" w:eastAsia="Calibri" w:hAnsi="Inter" w:cs="Arial"/>
          <w:sz w:val="28"/>
          <w:lang w:eastAsia="en-US"/>
        </w:rPr>
      </w:pPr>
    </w:p>
    <w:p w:rsidR="00073919" w:rsidRPr="00EA515E" w:rsidRDefault="00073919" w:rsidP="00073919">
      <w:pPr>
        <w:spacing w:after="160" w:line="256" w:lineRule="auto"/>
        <w:ind w:left="360"/>
        <w:contextualSpacing/>
        <w:rPr>
          <w:rFonts w:ascii="Inter" w:eastAsia="Calibri" w:hAnsi="Inter" w:cs="Arial"/>
          <w:sz w:val="28"/>
          <w:lang w:eastAsia="en-US"/>
        </w:rPr>
      </w:pPr>
    </w:p>
    <w:p w:rsidR="00073919" w:rsidRPr="00EA515E" w:rsidRDefault="00073919" w:rsidP="00073919">
      <w:pPr>
        <w:numPr>
          <w:ilvl w:val="0"/>
          <w:numId w:val="1"/>
        </w:numPr>
        <w:spacing w:after="160" w:line="256" w:lineRule="auto"/>
        <w:ind w:left="360"/>
        <w:contextualSpacing/>
        <w:rPr>
          <w:rFonts w:ascii="Inter" w:eastAsia="Calibri" w:hAnsi="Inter" w:cs="Arial"/>
          <w:sz w:val="28"/>
          <w:lang w:eastAsia="en-US"/>
        </w:rPr>
      </w:pPr>
      <w:r w:rsidRPr="00EA515E">
        <w:rPr>
          <w:rFonts w:ascii="Inter" w:eastAsia="Calibri" w:hAnsi="Inter" w:cs="Arial"/>
          <w:sz w:val="28"/>
          <w:lang w:eastAsia="en-US"/>
        </w:rPr>
        <w:t>During the tribunal hearing, only one person speaks at a time. Everyone else listens to what they have to say.</w:t>
      </w:r>
    </w:p>
    <w:p w:rsidR="00073919" w:rsidRPr="00EA515E" w:rsidRDefault="00073919" w:rsidP="00073919">
      <w:pPr>
        <w:spacing w:after="160" w:line="256" w:lineRule="auto"/>
        <w:ind w:left="360"/>
        <w:contextualSpacing/>
        <w:rPr>
          <w:rFonts w:ascii="Inter" w:eastAsia="Calibri" w:hAnsi="Inter" w:cs="Arial"/>
          <w:sz w:val="28"/>
          <w:lang w:eastAsia="en-US"/>
        </w:rPr>
      </w:pPr>
      <w:r w:rsidRPr="00EA515E">
        <w:rPr>
          <w:rFonts w:ascii="Inter" w:eastAsia="Calibri" w:hAnsi="Inter" w:cs="Arial"/>
          <w:sz w:val="28"/>
          <w:lang w:eastAsia="en-US"/>
        </w:rPr>
        <w:t xml:space="preserve">  </w:t>
      </w:r>
    </w:p>
    <w:p w:rsidR="00073919" w:rsidRPr="00EA515E" w:rsidRDefault="00073919" w:rsidP="00073919">
      <w:pPr>
        <w:numPr>
          <w:ilvl w:val="2"/>
          <w:numId w:val="1"/>
        </w:numPr>
        <w:spacing w:after="160" w:line="256" w:lineRule="auto"/>
        <w:ind w:left="349" w:hanging="283"/>
        <w:contextualSpacing/>
        <w:rPr>
          <w:rFonts w:ascii="Inter" w:eastAsia="Calibri" w:hAnsi="Inter" w:cs="Arial"/>
          <w:sz w:val="28"/>
          <w:lang w:eastAsia="en-US"/>
        </w:rPr>
      </w:pPr>
      <w:r w:rsidRPr="00EA515E">
        <w:rPr>
          <w:rFonts w:ascii="Inter" w:eastAsia="Calibri" w:hAnsi="Inter" w:cs="Arial"/>
          <w:sz w:val="28"/>
          <w:lang w:eastAsia="en-US"/>
        </w:rPr>
        <w:t xml:space="preserve">The person giving evidence is called </w:t>
      </w:r>
      <w:r w:rsidRPr="00EA515E">
        <w:rPr>
          <w:rFonts w:ascii="Inter" w:eastAsia="Calibri" w:hAnsi="Inter" w:cs="Arial"/>
          <w:b/>
          <w:sz w:val="28"/>
          <w:u w:val="single"/>
          <w:lang w:eastAsia="en-US"/>
        </w:rPr>
        <w:t>the witness</w:t>
      </w:r>
      <w:r w:rsidRPr="00EA515E">
        <w:rPr>
          <w:rFonts w:ascii="Inter" w:eastAsia="Calibri" w:hAnsi="Inter" w:cs="Arial"/>
          <w:sz w:val="28"/>
          <w:lang w:eastAsia="en-US"/>
        </w:rPr>
        <w:t>.  Other people will take it in turns to ask that person questions.</w:t>
      </w:r>
      <w:r>
        <w:rPr>
          <w:rFonts w:ascii="Inter" w:eastAsia="Calibri" w:hAnsi="Inter" w:cs="Arial"/>
          <w:sz w:val="28"/>
          <w:lang w:eastAsia="en-US"/>
        </w:rPr>
        <w:t xml:space="preserve">  The legal member will tell me who will be asking the questions.</w:t>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073919" w:rsidRDefault="00073919" w:rsidP="005F3D75">
      <w:pPr>
        <w:numPr>
          <w:ilvl w:val="0"/>
          <w:numId w:val="1"/>
        </w:numPr>
        <w:spacing w:after="160" w:line="259" w:lineRule="auto"/>
        <w:ind w:left="360"/>
        <w:contextualSpacing/>
        <w:rPr>
          <w:rFonts w:ascii="Inter" w:eastAsia="Calibri" w:hAnsi="Inter" w:cs="Arial"/>
          <w:sz w:val="28"/>
          <w:lang w:eastAsia="en-US"/>
        </w:rPr>
      </w:pPr>
      <w:r w:rsidRPr="00073919">
        <w:rPr>
          <w:rFonts w:ascii="Inter" w:eastAsia="Calibri" w:hAnsi="Inter" w:cs="Arial"/>
          <w:sz w:val="28"/>
          <w:lang w:eastAsia="en-US"/>
        </w:rPr>
        <w:t xml:space="preserve"> I can’t interrupt even if I don’t agree with what they are saying. The reason for this is so that everyone has their say.</w:t>
      </w:r>
      <w:r w:rsidRPr="00073919">
        <w:rPr>
          <w:rFonts w:ascii="Inter" w:eastAsia="Calibri" w:hAnsi="Inter" w:cs="Arial"/>
          <w:sz w:val="28"/>
          <w:lang w:eastAsia="en-US"/>
        </w:rPr>
        <w:br w:type="page"/>
      </w:r>
      <w:r w:rsidRPr="00EA515E">
        <w:rPr>
          <w:rFonts w:ascii="Inter" w:hAnsi="Inter"/>
          <w:noProof/>
        </w:rPr>
        <w:lastRenderedPageBreak/>
        <w:drawing>
          <wp:anchor distT="0" distB="0" distL="114300" distR="114300" simplePos="0" relativeHeight="251664384" behindDoc="1" locked="0" layoutInCell="1" allowOverlap="1">
            <wp:simplePos x="0" y="0"/>
            <wp:positionH relativeFrom="column">
              <wp:posOffset>-234950</wp:posOffset>
            </wp:positionH>
            <wp:positionV relativeFrom="page">
              <wp:posOffset>584200</wp:posOffset>
            </wp:positionV>
            <wp:extent cx="1078865" cy="965835"/>
            <wp:effectExtent l="0" t="0" r="0" b="5715"/>
            <wp:wrapThrough wrapText="bothSides">
              <wp:wrapPolygon edited="0">
                <wp:start x="11061" y="0"/>
                <wp:lineTo x="8772" y="1704"/>
                <wp:lineTo x="2670" y="6391"/>
                <wp:lineTo x="1144" y="12355"/>
                <wp:lineTo x="1526" y="14485"/>
                <wp:lineTo x="5340" y="20450"/>
                <wp:lineTo x="7628" y="21302"/>
                <wp:lineTo x="12586" y="21302"/>
                <wp:lineTo x="16019" y="20450"/>
                <wp:lineTo x="19070" y="15337"/>
                <wp:lineTo x="19070" y="13633"/>
                <wp:lineTo x="20596" y="5112"/>
                <wp:lineTo x="17926" y="2130"/>
                <wp:lineTo x="14112" y="0"/>
                <wp:lineTo x="11061" y="0"/>
              </wp:wrapPolygon>
            </wp:wrapThrough>
            <wp:docPr id="5" name="Picture 5" descr="4915 needs to learn assets_What to Ex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4915 needs to learn assets_What to Exp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919">
        <w:rPr>
          <w:rFonts w:ascii="Inter" w:eastAsia="Calibri" w:hAnsi="Inter" w:cs="Arial"/>
          <w:b/>
          <w:sz w:val="32"/>
          <w:lang w:eastAsia="en-US"/>
        </w:rPr>
        <w:t>My turn</w:t>
      </w:r>
    </w:p>
    <w:p w:rsidR="00073919" w:rsidRPr="00EA515E" w:rsidRDefault="00073919" w:rsidP="00073919">
      <w:pPr>
        <w:spacing w:after="160" w:line="256" w:lineRule="auto"/>
        <w:ind w:left="360"/>
        <w:contextualSpacing/>
        <w:rPr>
          <w:rFonts w:ascii="Inter" w:eastAsia="Calibri" w:hAnsi="Inter" w:cs="Arial"/>
          <w:sz w:val="28"/>
          <w:lang w:eastAsia="en-US"/>
        </w:rPr>
      </w:pPr>
    </w:p>
    <w:p w:rsidR="00073919" w:rsidRPr="00EA515E" w:rsidRDefault="00073919" w:rsidP="00073919">
      <w:pPr>
        <w:spacing w:after="160" w:line="256" w:lineRule="auto"/>
        <w:ind w:left="360"/>
        <w:contextualSpacing/>
        <w:rPr>
          <w:rFonts w:ascii="Inter" w:eastAsia="Calibri" w:hAnsi="Inter" w:cs="Arial"/>
          <w:sz w:val="28"/>
          <w:lang w:eastAsia="en-US"/>
        </w:rPr>
      </w:pPr>
    </w:p>
    <w:p w:rsidR="00073919" w:rsidRPr="00EA515E" w:rsidRDefault="00073919" w:rsidP="00073919">
      <w:pPr>
        <w:numPr>
          <w:ilvl w:val="0"/>
          <w:numId w:val="1"/>
        </w:numPr>
        <w:spacing w:after="160" w:line="256" w:lineRule="auto"/>
        <w:ind w:left="426" w:hanging="426"/>
        <w:contextualSpacing/>
        <w:rPr>
          <w:rFonts w:ascii="Inter" w:eastAsia="Calibri" w:hAnsi="Inter" w:cs="Arial"/>
          <w:sz w:val="28"/>
          <w:lang w:eastAsia="en-US"/>
        </w:rPr>
      </w:pPr>
      <w:r w:rsidRPr="00EA515E">
        <w:rPr>
          <w:rFonts w:ascii="Inter" w:eastAsia="Calibri" w:hAnsi="Inter" w:cs="Arial"/>
          <w:sz w:val="28"/>
          <w:lang w:eastAsia="en-US"/>
        </w:rPr>
        <w:t xml:space="preserve">After the other witnesses have spoken, on day 2, I will get my chance to be the witness and say what I think and feel and everyone will concentrate and listen to me. </w:t>
      </w:r>
    </w:p>
    <w:p w:rsidR="00073919" w:rsidRPr="00EA515E" w:rsidRDefault="00073919" w:rsidP="00073919">
      <w:pPr>
        <w:spacing w:after="160" w:line="256" w:lineRule="auto"/>
        <w:ind w:left="426" w:hanging="426"/>
        <w:contextualSpacing/>
        <w:rPr>
          <w:rFonts w:ascii="Inter" w:eastAsia="Calibri" w:hAnsi="Inter" w:cs="Arial"/>
          <w:lang w:eastAsia="en-US"/>
        </w:rPr>
      </w:pPr>
    </w:p>
    <w:p w:rsidR="00073919" w:rsidRPr="00EA515E" w:rsidRDefault="00073919" w:rsidP="00073919">
      <w:pPr>
        <w:numPr>
          <w:ilvl w:val="0"/>
          <w:numId w:val="1"/>
        </w:numPr>
        <w:spacing w:after="160" w:line="256" w:lineRule="auto"/>
        <w:ind w:left="426" w:hanging="426"/>
        <w:contextualSpacing/>
        <w:rPr>
          <w:rFonts w:ascii="Inter" w:eastAsia="Calibri" w:hAnsi="Inter" w:cs="Arial"/>
          <w:sz w:val="28"/>
          <w:lang w:eastAsia="en-US"/>
        </w:rPr>
      </w:pPr>
      <w:r w:rsidRPr="00EA515E">
        <w:rPr>
          <w:rFonts w:ascii="Inter" w:eastAsia="Calibri" w:hAnsi="Inter" w:cs="Arial"/>
          <w:sz w:val="28"/>
          <w:lang w:eastAsia="en-US"/>
        </w:rPr>
        <w:t>When it’s my turn to be the witness, I will be asked some questions.  The tribunal members just want to know what I think and feel. The questions are not meant to be hard or to trick me.</w:t>
      </w:r>
    </w:p>
    <w:p w:rsidR="00073919" w:rsidRPr="00EA515E" w:rsidRDefault="00073919" w:rsidP="00073919">
      <w:pPr>
        <w:spacing w:after="160" w:line="256" w:lineRule="auto"/>
        <w:ind w:left="720"/>
        <w:contextualSpacing/>
        <w:rPr>
          <w:rFonts w:ascii="Inter" w:eastAsia="Calibri" w:hAnsi="Inter" w:cs="Arial"/>
          <w:sz w:val="28"/>
          <w:lang w:eastAsia="en-US"/>
        </w:rPr>
      </w:pPr>
      <w:r w:rsidRPr="00EA515E">
        <w:rPr>
          <w:rFonts w:ascii="Inter" w:hAnsi="Inter"/>
          <w:noProof/>
        </w:rPr>
        <w:drawing>
          <wp:anchor distT="0" distB="0" distL="114300" distR="114300" simplePos="0" relativeHeight="251665408" behindDoc="1" locked="0" layoutInCell="1" allowOverlap="1">
            <wp:simplePos x="0" y="0"/>
            <wp:positionH relativeFrom="margin">
              <wp:posOffset>-190500</wp:posOffset>
            </wp:positionH>
            <wp:positionV relativeFrom="page">
              <wp:posOffset>3417570</wp:posOffset>
            </wp:positionV>
            <wp:extent cx="1105535" cy="937260"/>
            <wp:effectExtent l="0" t="0" r="0" b="0"/>
            <wp:wrapTight wrapText="bothSides">
              <wp:wrapPolygon edited="0">
                <wp:start x="13027" y="0"/>
                <wp:lineTo x="4839" y="0"/>
                <wp:lineTo x="1117" y="2195"/>
                <wp:lineTo x="2233" y="21073"/>
                <wp:lineTo x="19727" y="21073"/>
                <wp:lineTo x="19727" y="5707"/>
                <wp:lineTo x="18238" y="2634"/>
                <wp:lineTo x="16005" y="0"/>
                <wp:lineTo x="13027" y="0"/>
              </wp:wrapPolygon>
            </wp:wrapTight>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919" w:rsidRPr="00EA515E" w:rsidRDefault="00073919" w:rsidP="00073919">
      <w:pPr>
        <w:spacing w:after="160" w:line="256" w:lineRule="auto"/>
        <w:ind w:left="720"/>
        <w:contextualSpacing/>
        <w:rPr>
          <w:rFonts w:ascii="Inter" w:eastAsia="Calibri" w:hAnsi="Inter" w:cs="Arial"/>
          <w:sz w:val="28"/>
          <w:lang w:eastAsia="en-US"/>
        </w:rPr>
      </w:pPr>
    </w:p>
    <w:p w:rsidR="00073919" w:rsidRPr="00EA515E" w:rsidRDefault="00073919" w:rsidP="00073919">
      <w:pPr>
        <w:spacing w:after="160" w:line="259" w:lineRule="auto"/>
        <w:ind w:left="360"/>
        <w:contextualSpacing/>
        <w:rPr>
          <w:rFonts w:ascii="Inter" w:eastAsia="Calibri" w:hAnsi="Inter" w:cs="Arial"/>
          <w:b/>
          <w:sz w:val="32"/>
          <w:lang w:eastAsia="en-US"/>
        </w:rPr>
      </w:pPr>
      <w:r w:rsidRPr="00EA515E">
        <w:rPr>
          <w:rFonts w:ascii="Inter" w:eastAsia="Calibri" w:hAnsi="Inter" w:cs="Arial"/>
          <w:b/>
          <w:sz w:val="32"/>
          <w:lang w:eastAsia="en-US"/>
        </w:rPr>
        <w:t>Breaks</w:t>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426" w:hanging="426"/>
        <w:contextualSpacing/>
        <w:rPr>
          <w:rFonts w:ascii="Inter" w:eastAsia="Calibri" w:hAnsi="Inter" w:cs="Arial"/>
          <w:sz w:val="28"/>
          <w:lang w:eastAsia="en-US"/>
        </w:rPr>
      </w:pPr>
      <w:r w:rsidRPr="00EA515E">
        <w:rPr>
          <w:rFonts w:ascii="Inter" w:eastAsia="Calibri" w:hAnsi="Inter" w:cs="Arial"/>
          <w:sz w:val="28"/>
          <w:lang w:eastAsia="en-US"/>
        </w:rPr>
        <w:t>Throughout the day there will be breaks.  The hearing will stop no later than 4 o’clock each day.</w:t>
      </w:r>
    </w:p>
    <w:p w:rsidR="00073919" w:rsidRPr="00EA515E" w:rsidRDefault="00073919" w:rsidP="00073919">
      <w:pPr>
        <w:spacing w:after="160" w:line="259" w:lineRule="auto"/>
        <w:ind w:left="426" w:hanging="426"/>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426" w:hanging="426"/>
        <w:contextualSpacing/>
        <w:rPr>
          <w:rFonts w:ascii="Inter" w:eastAsia="Calibri" w:hAnsi="Inter" w:cs="Arial"/>
          <w:sz w:val="28"/>
          <w:lang w:eastAsia="en-US"/>
        </w:rPr>
      </w:pPr>
      <w:r w:rsidRPr="00EA515E">
        <w:rPr>
          <w:rFonts w:ascii="Inter" w:eastAsia="Calibri" w:hAnsi="Inter" w:cs="Arial"/>
          <w:sz w:val="28"/>
          <w:lang w:eastAsia="en-US"/>
        </w:rPr>
        <w:t>I can ask for a break.  My supporter will be with me to help.</w:t>
      </w:r>
    </w:p>
    <w:p w:rsidR="00073919" w:rsidRPr="00EA515E" w:rsidRDefault="00073919" w:rsidP="00073919">
      <w:pPr>
        <w:spacing w:after="160" w:line="259" w:lineRule="auto"/>
        <w:ind w:left="720"/>
        <w:contextualSpacing/>
        <w:rPr>
          <w:rFonts w:ascii="Inter" w:eastAsia="Calibri" w:hAnsi="Inter" w:cs="Arial"/>
          <w:sz w:val="28"/>
          <w:lang w:eastAsia="en-US"/>
        </w:rPr>
      </w:pPr>
    </w:p>
    <w:p w:rsidR="00073919" w:rsidRPr="00EA515E" w:rsidRDefault="00073919" w:rsidP="00073919">
      <w:pPr>
        <w:spacing w:after="160" w:line="259" w:lineRule="auto"/>
        <w:rPr>
          <w:rFonts w:ascii="Inter" w:eastAsia="Calibri" w:hAnsi="Inter" w:cs="Arial"/>
          <w:sz w:val="28"/>
          <w:lang w:eastAsia="en-US"/>
        </w:rPr>
      </w:pPr>
      <w:r w:rsidRPr="00EA515E">
        <w:rPr>
          <w:rFonts w:ascii="Inter" w:eastAsia="Calibri" w:hAnsi="Inter" w:cs="Arial"/>
          <w:noProof/>
          <w:sz w:val="28"/>
        </w:rPr>
        <w:drawing>
          <wp:anchor distT="0" distB="0" distL="114300" distR="114300" simplePos="0" relativeHeight="251661312" behindDoc="1" locked="0" layoutInCell="1" allowOverlap="1">
            <wp:simplePos x="0" y="0"/>
            <wp:positionH relativeFrom="column">
              <wp:posOffset>-359410</wp:posOffset>
            </wp:positionH>
            <wp:positionV relativeFrom="paragraph">
              <wp:posOffset>135255</wp:posOffset>
            </wp:positionV>
            <wp:extent cx="2615565" cy="977900"/>
            <wp:effectExtent l="0" t="0" r="0" b="0"/>
            <wp:wrapThrough wrapText="bothSides">
              <wp:wrapPolygon edited="0">
                <wp:start x="0" y="0"/>
                <wp:lineTo x="0" y="21039"/>
                <wp:lineTo x="21395" y="21039"/>
                <wp:lineTo x="21395" y="0"/>
                <wp:lineTo x="0" y="0"/>
              </wp:wrapPolygon>
            </wp:wrapThrough>
            <wp:docPr id="3" name="Picture 3" descr="New graphics1_HEC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graphics1_HEC Anima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556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spacing w:after="160" w:line="259" w:lineRule="auto"/>
        <w:ind w:left="360"/>
        <w:contextualSpacing/>
        <w:rPr>
          <w:rFonts w:ascii="Inter" w:eastAsia="Calibri" w:hAnsi="Inter" w:cs="Arial"/>
          <w:b/>
          <w:sz w:val="32"/>
          <w:lang w:eastAsia="en-US"/>
        </w:rPr>
      </w:pPr>
      <w:r w:rsidRPr="00EA515E">
        <w:rPr>
          <w:rFonts w:ascii="Inter" w:eastAsia="Calibri" w:hAnsi="Inter" w:cs="Arial"/>
          <w:b/>
          <w:sz w:val="32"/>
          <w:lang w:eastAsia="en-US"/>
        </w:rPr>
        <w:t>Remember</w:t>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spacing w:after="160" w:line="259" w:lineRule="auto"/>
        <w:ind w:left="720"/>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360"/>
        <w:contextualSpacing/>
        <w:rPr>
          <w:rFonts w:ascii="Inter" w:eastAsia="Calibri" w:hAnsi="Inter" w:cs="Arial"/>
          <w:sz w:val="28"/>
          <w:lang w:eastAsia="en-US"/>
        </w:rPr>
      </w:pPr>
      <w:r w:rsidRPr="00EA515E">
        <w:rPr>
          <w:rFonts w:ascii="Inter" w:eastAsia="Calibri" w:hAnsi="Inter" w:cs="Arial"/>
          <w:sz w:val="28"/>
          <w:lang w:eastAsia="en-US"/>
        </w:rPr>
        <w:t>The people at the tribunal hearing won’t be smiling a lot.</w:t>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360"/>
        <w:contextualSpacing/>
        <w:rPr>
          <w:rFonts w:ascii="Inter" w:eastAsia="Calibri" w:hAnsi="Inter" w:cs="Arial"/>
          <w:sz w:val="28"/>
          <w:lang w:eastAsia="en-US"/>
        </w:rPr>
      </w:pPr>
      <w:r w:rsidRPr="00EA515E">
        <w:rPr>
          <w:rFonts w:ascii="Inter" w:eastAsia="Calibri" w:hAnsi="Inter" w:cs="Arial"/>
          <w:sz w:val="28"/>
          <w:lang w:eastAsia="en-US"/>
        </w:rPr>
        <w:t>This doesn’t mean they are angry, annoyed or unfriendly.  It means they are concentrating and listening.</w:t>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360"/>
        <w:contextualSpacing/>
        <w:rPr>
          <w:rFonts w:ascii="Inter" w:eastAsia="Calibri" w:hAnsi="Inter" w:cs="Arial"/>
          <w:sz w:val="28"/>
          <w:lang w:eastAsia="en-US"/>
        </w:rPr>
      </w:pPr>
      <w:r w:rsidRPr="00EA515E">
        <w:rPr>
          <w:rFonts w:ascii="Inter" w:eastAsia="Calibri" w:hAnsi="Inter" w:cs="Arial"/>
          <w:sz w:val="28"/>
          <w:lang w:eastAsia="en-US"/>
        </w:rPr>
        <w:t>The people won’t be looking at the screen all the time.</w:t>
      </w:r>
      <w:r w:rsidRPr="00EA515E">
        <w:rPr>
          <w:rFonts w:ascii="Inter" w:eastAsia="Calibri" w:hAnsi="Inter" w:cs="Arial"/>
          <w:noProof/>
          <w:sz w:val="28"/>
          <w:lang w:eastAsia="en-US"/>
        </w:rPr>
        <w:t xml:space="preserve"> </w:t>
      </w:r>
      <w:r w:rsidRPr="00EA515E">
        <w:rPr>
          <w:rFonts w:ascii="Inter" w:eastAsia="Calibri" w:hAnsi="Inter" w:cs="Arial"/>
          <w:sz w:val="28"/>
          <w:lang w:eastAsia="en-US"/>
        </w:rPr>
        <w:t>They will be looking down a lot of the time.</w:t>
      </w:r>
    </w:p>
    <w:p w:rsidR="00073919" w:rsidRPr="00EA515E" w:rsidRDefault="00073919" w:rsidP="00073919">
      <w:pPr>
        <w:spacing w:after="160" w:line="259" w:lineRule="auto"/>
        <w:ind w:left="360"/>
        <w:contextualSpacing/>
        <w:jc w:val="center"/>
        <w:rPr>
          <w:rFonts w:ascii="Inter" w:eastAsia="Calibri" w:hAnsi="Inter" w:cs="Arial"/>
          <w:sz w:val="28"/>
          <w:lang w:eastAsia="en-US"/>
        </w:rPr>
      </w:pPr>
    </w:p>
    <w:p w:rsidR="00073919" w:rsidRPr="00EA515E" w:rsidRDefault="00073919" w:rsidP="00073919">
      <w:pPr>
        <w:numPr>
          <w:ilvl w:val="0"/>
          <w:numId w:val="1"/>
        </w:numPr>
        <w:spacing w:after="160" w:line="259" w:lineRule="auto"/>
        <w:ind w:left="360"/>
        <w:contextualSpacing/>
        <w:rPr>
          <w:rFonts w:ascii="Inter" w:eastAsia="Calibri" w:hAnsi="Inter" w:cs="Arial"/>
          <w:sz w:val="28"/>
          <w:lang w:eastAsia="en-US"/>
        </w:rPr>
      </w:pPr>
      <w:r w:rsidRPr="00EA515E">
        <w:rPr>
          <w:rFonts w:ascii="Inter" w:eastAsia="Calibri" w:hAnsi="Inter" w:cs="Arial"/>
          <w:sz w:val="28"/>
          <w:lang w:eastAsia="en-US"/>
        </w:rPr>
        <w:t>This doesn’t mean they aren’t concentrating or listening.  It is because they are writing down notes so that they remember everything clearly afterwards.</w:t>
      </w:r>
    </w:p>
    <w:p w:rsidR="00073919" w:rsidRPr="00EA515E" w:rsidRDefault="00073919" w:rsidP="00073919">
      <w:pPr>
        <w:spacing w:after="160" w:line="259" w:lineRule="auto"/>
        <w:ind w:left="720"/>
        <w:contextualSpacing/>
        <w:rPr>
          <w:rFonts w:ascii="Inter" w:eastAsia="Calibri" w:hAnsi="Inter" w:cs="Arial"/>
          <w:sz w:val="28"/>
          <w:lang w:eastAsia="en-US"/>
        </w:rPr>
      </w:pPr>
    </w:p>
    <w:p w:rsidR="00073919" w:rsidRPr="00EA515E" w:rsidRDefault="00073919" w:rsidP="00073919">
      <w:pPr>
        <w:pStyle w:val="ListParagraph"/>
        <w:rPr>
          <w:rFonts w:ascii="Inter" w:eastAsia="Calibri" w:hAnsi="Inter" w:cs="Arial"/>
          <w:b/>
          <w:sz w:val="32"/>
          <w:lang w:eastAsia="en-US"/>
        </w:rPr>
      </w:pPr>
      <w:r w:rsidRPr="00EA515E">
        <w:rPr>
          <w:rFonts w:ascii="Inter" w:hAnsi="Inter"/>
          <w:noProof/>
        </w:rPr>
        <w:lastRenderedPageBreak/>
        <w:drawing>
          <wp:anchor distT="0" distB="0" distL="114300" distR="114300" simplePos="0" relativeHeight="251662336" behindDoc="1" locked="0" layoutInCell="1" allowOverlap="1">
            <wp:simplePos x="0" y="0"/>
            <wp:positionH relativeFrom="column">
              <wp:posOffset>-36830</wp:posOffset>
            </wp:positionH>
            <wp:positionV relativeFrom="page">
              <wp:posOffset>602615</wp:posOffset>
            </wp:positionV>
            <wp:extent cx="627380" cy="895985"/>
            <wp:effectExtent l="0" t="0" r="1270" b="0"/>
            <wp:wrapTight wrapText="bothSides">
              <wp:wrapPolygon edited="0">
                <wp:start x="12462" y="0"/>
                <wp:lineTo x="5903" y="3215"/>
                <wp:lineTo x="0" y="6889"/>
                <wp:lineTo x="0" y="17911"/>
                <wp:lineTo x="5903" y="21125"/>
                <wp:lineTo x="15085" y="21125"/>
                <wp:lineTo x="20988" y="18370"/>
                <wp:lineTo x="20988" y="7348"/>
                <wp:lineTo x="19020" y="459"/>
                <wp:lineTo x="15741" y="0"/>
                <wp:lineTo x="12462" y="0"/>
              </wp:wrapPolygon>
            </wp:wrapTight>
            <wp:docPr id="2" name="Picture 2" descr="New graphics4_HEC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graphics4_HEC Anima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15E">
        <w:rPr>
          <w:rFonts w:ascii="Inter" w:eastAsia="Calibri" w:hAnsi="Inter" w:cs="Arial"/>
          <w:b/>
          <w:sz w:val="32"/>
          <w:lang w:eastAsia="en-US"/>
        </w:rPr>
        <w:t>What will people say?</w:t>
      </w: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spacing w:after="160" w:line="259" w:lineRule="auto"/>
        <w:ind w:left="360"/>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360"/>
        <w:contextualSpacing/>
        <w:rPr>
          <w:rFonts w:ascii="Inter" w:eastAsia="Calibri" w:hAnsi="Inter" w:cs="Arial"/>
          <w:sz w:val="28"/>
          <w:lang w:eastAsia="en-US"/>
        </w:rPr>
      </w:pPr>
      <w:r w:rsidRPr="00EA515E">
        <w:rPr>
          <w:rFonts w:ascii="Inter" w:eastAsia="Calibri" w:hAnsi="Inter" w:cs="Arial"/>
          <w:sz w:val="28"/>
          <w:lang w:eastAsia="en-US"/>
        </w:rPr>
        <w:t xml:space="preserve">I will hear a lot of things being said about me and my education.  I will probably agree with a lot of it.  The witnesses might also say things I disagree with.  They might say things that annoy me or upset me. </w:t>
      </w:r>
    </w:p>
    <w:p w:rsidR="00073919" w:rsidRPr="00EA515E" w:rsidRDefault="00073919" w:rsidP="00073919">
      <w:pPr>
        <w:spacing w:after="160" w:line="259" w:lineRule="auto"/>
        <w:contextualSpacing/>
        <w:rPr>
          <w:rFonts w:ascii="Inter" w:eastAsia="Calibri" w:hAnsi="Inter" w:cs="Arial"/>
          <w:sz w:val="28"/>
          <w:lang w:eastAsia="en-US"/>
        </w:rPr>
      </w:pPr>
    </w:p>
    <w:p w:rsidR="00073919" w:rsidRPr="00EA515E" w:rsidRDefault="00073919" w:rsidP="00073919">
      <w:pPr>
        <w:numPr>
          <w:ilvl w:val="0"/>
          <w:numId w:val="1"/>
        </w:numPr>
        <w:spacing w:after="160" w:line="259" w:lineRule="auto"/>
        <w:ind w:left="360"/>
        <w:rPr>
          <w:rFonts w:ascii="Inter" w:eastAsia="Calibri" w:hAnsi="Inter" w:cs="Arial"/>
          <w:sz w:val="28"/>
          <w:lang w:eastAsia="en-US"/>
        </w:rPr>
      </w:pPr>
      <w:r w:rsidRPr="00EA515E">
        <w:rPr>
          <w:rFonts w:ascii="Inter" w:eastAsia="Calibri" w:hAnsi="Inter" w:cs="Arial"/>
          <w:b/>
          <w:sz w:val="32"/>
          <w:lang w:eastAsia="en-US"/>
        </w:rPr>
        <w:t>Remember</w:t>
      </w:r>
      <w:r w:rsidRPr="00EA515E">
        <w:rPr>
          <w:rFonts w:ascii="Inter" w:eastAsia="Calibri" w:hAnsi="Inter" w:cs="Arial"/>
          <w:sz w:val="28"/>
          <w:lang w:eastAsia="en-US"/>
        </w:rPr>
        <w:t>… I can’t interrupt at that point but I know I will get my chance to have my say and put across my point of view later on.</w:t>
      </w:r>
    </w:p>
    <w:p w:rsidR="00073919" w:rsidRPr="00EA515E" w:rsidRDefault="00073919" w:rsidP="00073919">
      <w:pPr>
        <w:pStyle w:val="ListParagraph"/>
        <w:rPr>
          <w:rFonts w:ascii="Inter" w:eastAsia="Calibri" w:hAnsi="Inter" w:cs="Arial"/>
          <w:sz w:val="28"/>
          <w:lang w:eastAsia="en-US"/>
        </w:rPr>
      </w:pPr>
      <w:r w:rsidRPr="00EA515E">
        <w:rPr>
          <w:rFonts w:ascii="Inter" w:hAnsi="Inter"/>
          <w:noProof/>
        </w:rPr>
        <w:drawing>
          <wp:anchor distT="0" distB="0" distL="114300" distR="114300" simplePos="0" relativeHeight="251663360" behindDoc="1" locked="0" layoutInCell="1" allowOverlap="1">
            <wp:simplePos x="0" y="0"/>
            <wp:positionH relativeFrom="margin">
              <wp:posOffset>-107315</wp:posOffset>
            </wp:positionH>
            <wp:positionV relativeFrom="page">
              <wp:posOffset>3848735</wp:posOffset>
            </wp:positionV>
            <wp:extent cx="761365" cy="1251585"/>
            <wp:effectExtent l="0" t="0" r="0" b="5715"/>
            <wp:wrapTight wrapText="bothSides">
              <wp:wrapPolygon edited="0">
                <wp:start x="8647" y="658"/>
                <wp:lineTo x="5405" y="2630"/>
                <wp:lineTo x="3243" y="4932"/>
                <wp:lineTo x="3783" y="11836"/>
                <wp:lineTo x="540" y="14795"/>
                <wp:lineTo x="540" y="16110"/>
                <wp:lineTo x="3783" y="17096"/>
                <wp:lineTo x="3243" y="18740"/>
                <wp:lineTo x="4864" y="19726"/>
                <wp:lineTo x="10269" y="21370"/>
                <wp:lineTo x="12971" y="21370"/>
                <wp:lineTo x="14592" y="21041"/>
                <wp:lineTo x="17835" y="18082"/>
                <wp:lineTo x="20537" y="13808"/>
                <wp:lineTo x="18916" y="5260"/>
                <wp:lineTo x="16754" y="3288"/>
                <wp:lineTo x="12430" y="658"/>
                <wp:lineTo x="8647" y="658"/>
              </wp:wrapPolygon>
            </wp:wrapTight>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1"/>
                    <pic:cNvPicPr>
                      <a:picLocks noChangeAspect="1" noChangeArrowheads="1"/>
                    </pic:cNvPicPr>
                  </pic:nvPicPr>
                  <pic:blipFill>
                    <a:blip r:embed="rId11">
                      <a:extLst>
                        <a:ext uri="{28A0092B-C50C-407E-A947-70E740481C1C}">
                          <a14:useLocalDpi xmlns:a14="http://schemas.microsoft.com/office/drawing/2010/main" val="0"/>
                        </a:ext>
                      </a:extLst>
                    </a:blip>
                    <a:srcRect l="25693" r="25356" b="5698"/>
                    <a:stretch>
                      <a:fillRect/>
                    </a:stretch>
                  </pic:blipFill>
                  <pic:spPr bwMode="auto">
                    <a:xfrm>
                      <a:off x="0" y="0"/>
                      <a:ext cx="761365"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919" w:rsidRPr="00EA515E" w:rsidRDefault="00073919" w:rsidP="00073919">
      <w:pPr>
        <w:spacing w:after="160" w:line="259" w:lineRule="auto"/>
        <w:ind w:left="720"/>
        <w:contextualSpacing/>
        <w:rPr>
          <w:rFonts w:ascii="Inter" w:eastAsia="Calibri" w:hAnsi="Inter" w:cs="Arial"/>
          <w:sz w:val="28"/>
          <w:lang w:eastAsia="en-US"/>
        </w:rPr>
      </w:pPr>
    </w:p>
    <w:p w:rsidR="00073919" w:rsidRPr="00EA515E" w:rsidRDefault="00073919" w:rsidP="00073919">
      <w:pPr>
        <w:spacing w:after="160" w:line="259" w:lineRule="auto"/>
        <w:contextualSpacing/>
        <w:rPr>
          <w:rFonts w:ascii="Inter" w:eastAsia="Calibri" w:hAnsi="Inter" w:cs="Arial"/>
          <w:b/>
          <w:sz w:val="28"/>
          <w:lang w:eastAsia="en-US"/>
        </w:rPr>
      </w:pPr>
    </w:p>
    <w:p w:rsidR="00073919" w:rsidRPr="00C252F4" w:rsidRDefault="00073919" w:rsidP="00073919">
      <w:pPr>
        <w:spacing w:after="160" w:line="259" w:lineRule="auto"/>
        <w:contextualSpacing/>
        <w:rPr>
          <w:rFonts w:ascii="Inter" w:eastAsia="Calibri" w:hAnsi="Inter" w:cs="Arial"/>
          <w:b/>
          <w:sz w:val="32"/>
          <w:lang w:eastAsia="en-US"/>
        </w:rPr>
      </w:pPr>
      <w:r w:rsidRPr="00C252F4">
        <w:rPr>
          <w:rFonts w:ascii="Inter" w:eastAsia="Calibri" w:hAnsi="Inter" w:cs="Arial"/>
          <w:b/>
          <w:sz w:val="32"/>
          <w:lang w:eastAsia="en-US"/>
        </w:rPr>
        <w:t>Don’t be anxious or stressed</w:t>
      </w:r>
    </w:p>
    <w:p w:rsidR="00073919" w:rsidRPr="00EA515E" w:rsidRDefault="00073919" w:rsidP="00073919">
      <w:pPr>
        <w:spacing w:after="160" w:line="259" w:lineRule="auto"/>
        <w:ind w:left="720"/>
        <w:contextualSpacing/>
        <w:rPr>
          <w:rFonts w:ascii="Inter" w:eastAsia="Calibri" w:hAnsi="Inter" w:cs="Arial"/>
          <w:sz w:val="28"/>
          <w:lang w:eastAsia="en-US"/>
        </w:rPr>
      </w:pPr>
    </w:p>
    <w:p w:rsidR="00073919" w:rsidRPr="00EA515E" w:rsidRDefault="00073919" w:rsidP="00073919">
      <w:pPr>
        <w:spacing w:after="160" w:line="259" w:lineRule="auto"/>
        <w:ind w:left="720"/>
        <w:contextualSpacing/>
        <w:rPr>
          <w:rFonts w:ascii="Inter" w:eastAsia="Calibri" w:hAnsi="Inter" w:cs="Arial"/>
          <w:sz w:val="28"/>
          <w:lang w:eastAsia="en-US"/>
        </w:rPr>
      </w:pPr>
    </w:p>
    <w:p w:rsidR="00073919" w:rsidRPr="00EA515E" w:rsidRDefault="00073919" w:rsidP="00073919">
      <w:pPr>
        <w:spacing w:after="160" w:line="259" w:lineRule="auto"/>
        <w:ind w:left="720"/>
        <w:contextualSpacing/>
        <w:rPr>
          <w:rFonts w:ascii="Inter" w:eastAsia="Calibri" w:hAnsi="Inter" w:cs="Arial"/>
          <w:sz w:val="28"/>
          <w:lang w:eastAsia="en-US"/>
        </w:rPr>
      </w:pPr>
      <w:bookmarkStart w:id="0" w:name="_GoBack"/>
      <w:bookmarkEnd w:id="0"/>
    </w:p>
    <w:p w:rsidR="00073919" w:rsidRPr="00EA515E" w:rsidRDefault="00073919" w:rsidP="00073919">
      <w:pPr>
        <w:numPr>
          <w:ilvl w:val="0"/>
          <w:numId w:val="3"/>
        </w:numPr>
        <w:spacing w:after="160" w:line="259" w:lineRule="auto"/>
        <w:contextualSpacing/>
        <w:rPr>
          <w:rFonts w:ascii="Inter" w:eastAsia="Calibri" w:hAnsi="Inter" w:cs="Arial"/>
          <w:sz w:val="28"/>
          <w:lang w:eastAsia="en-US"/>
        </w:rPr>
      </w:pPr>
      <w:r w:rsidRPr="00EA515E">
        <w:rPr>
          <w:rFonts w:ascii="Inter" w:eastAsia="Calibri" w:hAnsi="Inter" w:cs="Arial"/>
          <w:sz w:val="28"/>
          <w:lang w:eastAsia="en-US"/>
        </w:rPr>
        <w:t>I can attend my tribunal hearing without feeling too anxious or stressed now that I know what it will be like.</w:t>
      </w:r>
    </w:p>
    <w:p w:rsidR="00073919" w:rsidRPr="000A1F5A" w:rsidRDefault="00073919" w:rsidP="00073919">
      <w:pPr>
        <w:spacing w:after="160" w:line="259" w:lineRule="auto"/>
        <w:jc w:val="center"/>
        <w:rPr>
          <w:rFonts w:ascii="Arial" w:eastAsia="Calibri" w:hAnsi="Arial" w:cs="Arial"/>
          <w:sz w:val="28"/>
          <w:szCs w:val="28"/>
          <w:lang w:eastAsia="en-US"/>
        </w:rPr>
      </w:pPr>
    </w:p>
    <w:p w:rsidR="00073919" w:rsidRDefault="00073919" w:rsidP="00073919">
      <w:pPr>
        <w:outlineLvl w:val="0"/>
        <w:rPr>
          <w:b/>
          <w:color w:val="1F4E79"/>
          <w:sz w:val="36"/>
        </w:rPr>
      </w:pPr>
    </w:p>
    <w:p w:rsidR="00073919" w:rsidRDefault="00073919" w:rsidP="00073919">
      <w:pPr>
        <w:outlineLvl w:val="0"/>
        <w:rPr>
          <w:b/>
          <w:color w:val="1F4E79"/>
          <w:sz w:val="36"/>
        </w:rPr>
      </w:pPr>
    </w:p>
    <w:p w:rsidR="00073919" w:rsidRDefault="00073919" w:rsidP="00073919">
      <w:pPr>
        <w:outlineLvl w:val="0"/>
        <w:rPr>
          <w:b/>
          <w:color w:val="1F4E79"/>
          <w:sz w:val="36"/>
        </w:rPr>
      </w:pPr>
    </w:p>
    <w:p w:rsidR="00AB427C" w:rsidRDefault="00AB427C"/>
    <w:sectPr w:rsidR="00AB4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204"/>
    <w:multiLevelType w:val="hybridMultilevel"/>
    <w:tmpl w:val="11EA9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3A1DFE"/>
    <w:multiLevelType w:val="hybridMultilevel"/>
    <w:tmpl w:val="B1302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4F5B96"/>
    <w:multiLevelType w:val="hybridMultilevel"/>
    <w:tmpl w:val="0E24E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19"/>
    <w:rsid w:val="00073919"/>
    <w:rsid w:val="0048078A"/>
    <w:rsid w:val="00AB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2AD950B"/>
  <w15:chartTrackingRefBased/>
  <w15:docId w15:val="{25E6858D-1964-4070-90E7-D8BD3B78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39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Lynsey</dc:creator>
  <cp:keywords/>
  <dc:description/>
  <cp:lastModifiedBy>Brown, Lynsey</cp:lastModifiedBy>
  <cp:revision>1</cp:revision>
  <dcterms:created xsi:type="dcterms:W3CDTF">2025-07-23T09:10:00Z</dcterms:created>
  <dcterms:modified xsi:type="dcterms:W3CDTF">2025-07-23T09:13:00Z</dcterms:modified>
</cp:coreProperties>
</file>